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1EDDB9" w14:textId="77777777" w:rsidR="003B57EF" w:rsidRDefault="003B57EF" w:rsidP="003B57EF">
      <w:pPr>
        <w:spacing w:line="240" w:lineRule="auto"/>
        <w:contextualSpacing/>
        <w:jc w:val="right"/>
        <w:rPr>
          <w:rFonts w:ascii="Times New Roman" w:eastAsia="Times New Roman" w:hAnsi="Times New Roman" w:cs="Times New Roman"/>
          <w:b/>
          <w:sz w:val="24"/>
          <w:szCs w:val="24"/>
        </w:rPr>
      </w:pPr>
      <w:r w:rsidRPr="00C74010">
        <w:rPr>
          <w:rFonts w:ascii="Times New Roman" w:eastAsia="Times New Roman" w:hAnsi="Times New Roman" w:cs="Times New Roman"/>
          <w:b/>
          <w:sz w:val="24"/>
          <w:szCs w:val="24"/>
        </w:rPr>
        <w:t>PIELIKUMS</w:t>
      </w:r>
    </w:p>
    <w:p w14:paraId="072CD861" w14:textId="77777777" w:rsidR="003B57EF" w:rsidRPr="00C74010" w:rsidRDefault="003B57EF" w:rsidP="003B57EF">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Limbažu novada domes </w:t>
      </w:r>
    </w:p>
    <w:p w14:paraId="5E75B05E" w14:textId="25417DED" w:rsidR="003B57EF" w:rsidRPr="00C74010" w:rsidRDefault="003B57EF" w:rsidP="003B57EF">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26.08.2021. sēdes lēmumam Nr.1</w:t>
      </w:r>
      <w:r>
        <w:rPr>
          <w:rFonts w:ascii="Times New Roman" w:eastAsia="Times New Roman" w:hAnsi="Times New Roman" w:cs="Times New Roman"/>
          <w:sz w:val="24"/>
          <w:szCs w:val="24"/>
        </w:rPr>
        <w:t>30</w:t>
      </w:r>
    </w:p>
    <w:p w14:paraId="63FBE9A7" w14:textId="0395B5C6" w:rsidR="003B57EF" w:rsidRPr="00C74010" w:rsidRDefault="003B57EF" w:rsidP="003B57EF">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(protokols Nr.5, </w:t>
      </w:r>
      <w:r>
        <w:rPr>
          <w:rFonts w:ascii="Times New Roman" w:eastAsia="Times New Roman" w:hAnsi="Times New Roman" w:cs="Times New Roman"/>
          <w:sz w:val="24"/>
          <w:szCs w:val="24"/>
        </w:rPr>
        <w:t>25</w:t>
      </w:r>
      <w:r w:rsidRPr="00C74010">
        <w:rPr>
          <w:rFonts w:ascii="Times New Roman" w:eastAsia="Times New Roman" w:hAnsi="Times New Roman" w:cs="Times New Roman"/>
          <w:sz w:val="24"/>
          <w:szCs w:val="24"/>
        </w:rPr>
        <w:t>.§)</w:t>
      </w:r>
    </w:p>
    <w:p w14:paraId="034F66F5" w14:textId="77777777" w:rsidR="00CE41C5" w:rsidRPr="006B2870" w:rsidRDefault="00CE41C5" w:rsidP="00CE41C5">
      <w:pPr>
        <w:spacing w:after="0" w:line="240" w:lineRule="auto"/>
        <w:ind w:right="3"/>
        <w:jc w:val="center"/>
        <w:rPr>
          <w:rFonts w:ascii="Times New Roman" w:eastAsia="Times New Roman" w:hAnsi="Times New Roman" w:cs="Times New Roman"/>
          <w:b/>
          <w:sz w:val="24"/>
          <w:szCs w:val="24"/>
        </w:rPr>
      </w:pPr>
    </w:p>
    <w:p w14:paraId="182D793C" w14:textId="77777777" w:rsidR="00CE41C5" w:rsidRPr="006B2870" w:rsidRDefault="00CE41C5" w:rsidP="00CE41C5">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Paziņojums par nekustamā īpašuma</w:t>
      </w:r>
      <w:r w:rsidRPr="006B2870">
        <w:rPr>
          <w:rFonts w:ascii="Times New Roman" w:eastAsia="Times New Roman" w:hAnsi="Times New Roman" w:cs="Times New Roman"/>
          <w:sz w:val="24"/>
          <w:szCs w:val="24"/>
        </w:rPr>
        <w:t xml:space="preserve"> </w:t>
      </w:r>
      <w:r w:rsidRPr="006B2870">
        <w:rPr>
          <w:rFonts w:ascii="Times New Roman" w:eastAsia="Times New Roman" w:hAnsi="Times New Roman" w:cs="Times New Roman"/>
          <w:b/>
          <w:sz w:val="24"/>
          <w:szCs w:val="24"/>
        </w:rPr>
        <w:t>Ezera iela 4-5, Liepupe, Liepupes pagastā,</w:t>
      </w:r>
    </w:p>
    <w:p w14:paraId="2390A290" w14:textId="77777777" w:rsidR="00CE41C5" w:rsidRPr="006B2870" w:rsidRDefault="00CE41C5" w:rsidP="00CE41C5">
      <w:pPr>
        <w:spacing w:after="0" w:line="240" w:lineRule="auto"/>
        <w:jc w:val="center"/>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 xml:space="preserve"> Limbažu novadā atsavināšanu</w:t>
      </w:r>
    </w:p>
    <w:p w14:paraId="7EB93C7F" w14:textId="77777777" w:rsidR="00CE41C5" w:rsidRPr="006B2870" w:rsidRDefault="00CE41C5" w:rsidP="00CE41C5">
      <w:pPr>
        <w:tabs>
          <w:tab w:val="left" w:pos="6080"/>
        </w:tabs>
        <w:spacing w:after="0" w:line="240" w:lineRule="auto"/>
        <w:ind w:right="3"/>
        <w:jc w:val="both"/>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ab/>
      </w:r>
    </w:p>
    <w:p w14:paraId="2352D5F4" w14:textId="368794D8" w:rsidR="00CE41C5" w:rsidRPr="006B2870" w:rsidRDefault="00CE41C5" w:rsidP="00CE41C5">
      <w:pPr>
        <w:spacing w:after="0" w:line="240" w:lineRule="auto"/>
        <w:jc w:val="both"/>
        <w:rPr>
          <w:rFonts w:ascii="Times New Roman" w:eastAsia="Times New Roman" w:hAnsi="Times New Roman" w:cs="Times New Roman"/>
          <w:b/>
          <w:sz w:val="24"/>
          <w:szCs w:val="24"/>
        </w:rPr>
      </w:pPr>
      <w:r w:rsidRPr="006B2870">
        <w:rPr>
          <w:rFonts w:ascii="Times New Roman" w:eastAsia="Times New Roman" w:hAnsi="Times New Roman" w:cs="Times New Roman"/>
          <w:sz w:val="24"/>
          <w:szCs w:val="20"/>
        </w:rPr>
        <w:t xml:space="preserve">Pamatojoties uz Limbažu novada pašvaldības domes (turpmāk tekstā – Dome) </w:t>
      </w:r>
      <w:r w:rsidRPr="006B2870">
        <w:rPr>
          <w:rFonts w:ascii="Times New Roman" w:eastAsia="Times New Roman" w:hAnsi="Times New Roman" w:cs="Times New Roman"/>
          <w:sz w:val="24"/>
          <w:szCs w:val="24"/>
        </w:rPr>
        <w:t>2</w:t>
      </w:r>
      <w:r w:rsidR="00273D44">
        <w:rPr>
          <w:rFonts w:ascii="Times New Roman" w:eastAsia="Times New Roman" w:hAnsi="Times New Roman" w:cs="Times New Roman"/>
          <w:sz w:val="24"/>
          <w:szCs w:val="24"/>
        </w:rPr>
        <w:t>021.gada 26.augusta lēmumu Nr.130</w:t>
      </w:r>
      <w:r w:rsidRPr="006B2870">
        <w:rPr>
          <w:rFonts w:ascii="Times New Roman" w:eastAsia="Times New Roman" w:hAnsi="Times New Roman" w:cs="Times New Roman"/>
          <w:sz w:val="24"/>
          <w:szCs w:val="24"/>
        </w:rPr>
        <w:t xml:space="preserve"> „ Par pašvaldības nekustamā īpašuma </w:t>
      </w:r>
      <w:bookmarkStart w:id="0" w:name="_Hlk7699054"/>
      <w:r w:rsidRPr="006B2870">
        <w:rPr>
          <w:rFonts w:ascii="Times New Roman" w:eastAsia="Times New Roman" w:hAnsi="Times New Roman" w:cs="Times New Roman"/>
          <w:sz w:val="24"/>
          <w:szCs w:val="24"/>
        </w:rPr>
        <w:t xml:space="preserve">Ezera iela 4-5, Liepupe, </w:t>
      </w:r>
      <w:bookmarkEnd w:id="0"/>
      <w:r w:rsidRPr="006B2870">
        <w:rPr>
          <w:rFonts w:ascii="Times New Roman" w:eastAsia="Times New Roman" w:hAnsi="Times New Roman" w:cs="Times New Roman"/>
          <w:sz w:val="24"/>
          <w:szCs w:val="24"/>
        </w:rPr>
        <w:t>Liepupes pagastā, Limbažu novadā nodošanu atsavināšanai, nosacītās cenas un atsavināšanas paziņojuma apstiprināšanu” (protokols Nr.</w:t>
      </w:r>
      <w:r w:rsidR="00273D44">
        <w:rPr>
          <w:rFonts w:ascii="Times New Roman" w:eastAsia="Times New Roman" w:hAnsi="Times New Roman" w:cs="Times New Roman"/>
          <w:sz w:val="24"/>
          <w:szCs w:val="24"/>
        </w:rPr>
        <w:t>5; 25</w:t>
      </w:r>
      <w:bookmarkStart w:id="1" w:name="_GoBack"/>
      <w:bookmarkEnd w:id="1"/>
      <w:r w:rsidRPr="006B2870">
        <w:rPr>
          <w:rFonts w:ascii="Times New Roman" w:eastAsia="Times New Roman" w:hAnsi="Times New Roman" w:cs="Times New Roman"/>
          <w:sz w:val="24"/>
          <w:szCs w:val="24"/>
        </w:rPr>
        <w:t>.§)</w:t>
      </w:r>
      <w:r w:rsidRPr="006B2870">
        <w:rPr>
          <w:rFonts w:ascii="Times New Roman" w:eastAsia="Times New Roman" w:hAnsi="Times New Roman" w:cs="Times New Roman"/>
          <w:sz w:val="24"/>
          <w:szCs w:val="20"/>
        </w:rPr>
        <w:t>, Dome Jums piedāvā izmantot pirmpirkuma tiesības par šādu nekustamo īpašumu:</w:t>
      </w:r>
    </w:p>
    <w:p w14:paraId="3BE6AC9C" w14:textId="77777777" w:rsidR="00CE41C5" w:rsidRPr="006B2870" w:rsidRDefault="00CE41C5" w:rsidP="00CE41C5">
      <w:pPr>
        <w:spacing w:after="0" w:line="240" w:lineRule="auto"/>
        <w:ind w:right="3" w:firstLine="720"/>
        <w:jc w:val="both"/>
        <w:rPr>
          <w:rFonts w:ascii="Times New Roman" w:eastAsia="Times New Roman" w:hAnsi="Times New Roman" w:cs="Times New Roman"/>
          <w:sz w:val="24"/>
          <w:szCs w:val="20"/>
        </w:rPr>
      </w:pPr>
    </w:p>
    <w:p w14:paraId="1B78B4A4" w14:textId="77777777" w:rsidR="00CE41C5" w:rsidRPr="006B2870" w:rsidRDefault="00CE41C5" w:rsidP="00CE41C5">
      <w:pPr>
        <w:spacing w:after="0" w:line="240" w:lineRule="auto"/>
        <w:ind w:right="3"/>
        <w:jc w:val="both"/>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1. Vispārīgas ziņas par atsavināmo nekustamo īpašumu:</w:t>
      </w:r>
    </w:p>
    <w:p w14:paraId="00B6B480" w14:textId="77777777" w:rsidR="00CE41C5" w:rsidRPr="006B2870" w:rsidRDefault="00CE41C5" w:rsidP="00CE41C5">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1.1. Nekustamā īpašuma adrese: Ezera iela 4-5, Liepupe, Liepupes pagasts</w:t>
      </w:r>
      <w:r w:rsidRPr="006B2870">
        <w:rPr>
          <w:rFonts w:ascii="Times New Roman" w:eastAsia="Times New Roman" w:hAnsi="Times New Roman" w:cs="Times New Roman"/>
          <w:bCs/>
          <w:sz w:val="24"/>
          <w:szCs w:val="24"/>
        </w:rPr>
        <w:t>, Limbažu novads;</w:t>
      </w:r>
    </w:p>
    <w:p w14:paraId="7C373976" w14:textId="77777777" w:rsidR="00CE41C5" w:rsidRPr="006B2870" w:rsidRDefault="00CE41C5" w:rsidP="00CE41C5">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1.2. Nekustamā īpašuma kadastra Nr. 6660 900 0372;</w:t>
      </w:r>
    </w:p>
    <w:p w14:paraId="6DA44F17" w14:textId="77777777" w:rsidR="00CE41C5" w:rsidRPr="006B2870" w:rsidRDefault="00CE41C5" w:rsidP="00CE41C5">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1.3. Nekustamā īpašuma sastāvs: dzīvoklis ar kopējo platību 77,5 </w:t>
      </w:r>
      <w:proofErr w:type="spellStart"/>
      <w:r w:rsidRPr="006B2870">
        <w:rPr>
          <w:rFonts w:ascii="Times New Roman" w:eastAsia="Times New Roman" w:hAnsi="Times New Roman" w:cs="Times New Roman"/>
          <w:sz w:val="24"/>
          <w:szCs w:val="24"/>
        </w:rPr>
        <w:t>kv.m</w:t>
      </w:r>
      <w:proofErr w:type="spellEnd"/>
      <w:r w:rsidRPr="006B2870">
        <w:rPr>
          <w:rFonts w:ascii="Times New Roman" w:eastAsia="Times New Roman" w:hAnsi="Times New Roman" w:cs="Times New Roman"/>
          <w:sz w:val="24"/>
          <w:szCs w:val="24"/>
        </w:rPr>
        <w:t>,  kopīpašuma domājamās daļas no būves (kadastra apzīmējums 6660 003 0233 001) 705/11616 un  kopīpašuma domājamās daļas no zemes (kadastra apzīmējums 6660 003 0233) 705/11616, turpmāk tekstā – Dzīvokļa īpašums.</w:t>
      </w:r>
    </w:p>
    <w:p w14:paraId="537B0809" w14:textId="77777777" w:rsidR="00CE41C5" w:rsidRPr="006B2870" w:rsidRDefault="00CE41C5" w:rsidP="00CE41C5">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b/>
          <w:sz w:val="24"/>
          <w:szCs w:val="24"/>
        </w:rPr>
        <w:t>2. Dzīvokļa īpašuma pirkuma cena, pārdošanas nosacījumi:</w:t>
      </w:r>
    </w:p>
    <w:p w14:paraId="31F023A7" w14:textId="7AEA1E78" w:rsidR="00CE41C5" w:rsidRPr="006B2870" w:rsidRDefault="00CE41C5" w:rsidP="00CE41C5">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2.1. Pamatojoties uz 2021.gada 26.augusta Limbažu novada pašvaldības domes lēmumu </w:t>
      </w:r>
      <w:r w:rsidRPr="003B57EF">
        <w:rPr>
          <w:rFonts w:ascii="Times New Roman" w:eastAsia="Times New Roman" w:hAnsi="Times New Roman" w:cs="Times New Roman"/>
          <w:sz w:val="24"/>
          <w:szCs w:val="24"/>
        </w:rPr>
        <w:t>Nr.</w:t>
      </w:r>
      <w:r w:rsidR="003B57EF" w:rsidRPr="003B57EF">
        <w:rPr>
          <w:rFonts w:ascii="Times New Roman" w:eastAsia="Times New Roman" w:hAnsi="Times New Roman" w:cs="Times New Roman"/>
          <w:sz w:val="24"/>
          <w:szCs w:val="24"/>
        </w:rPr>
        <w:t>130</w:t>
      </w:r>
      <w:r w:rsidRPr="003B57EF">
        <w:rPr>
          <w:rFonts w:ascii="Times New Roman" w:eastAsia="Times New Roman" w:hAnsi="Times New Roman" w:cs="Times New Roman"/>
          <w:sz w:val="24"/>
          <w:szCs w:val="24"/>
        </w:rPr>
        <w:t xml:space="preserve"> </w:t>
      </w:r>
      <w:r w:rsidRPr="006B2870">
        <w:rPr>
          <w:rFonts w:ascii="Times New Roman" w:eastAsia="Times New Roman" w:hAnsi="Times New Roman" w:cs="Times New Roman"/>
          <w:sz w:val="24"/>
          <w:szCs w:val="24"/>
        </w:rPr>
        <w:t xml:space="preserve">pirkuma cena noteikta EUR 11 050,00 </w:t>
      </w:r>
      <w:proofErr w:type="spellStart"/>
      <w:r w:rsidRPr="006B2870">
        <w:rPr>
          <w:rFonts w:ascii="Times New Roman" w:eastAsia="Times New Roman" w:hAnsi="Times New Roman" w:cs="Times New Roman"/>
          <w:sz w:val="24"/>
          <w:szCs w:val="24"/>
        </w:rPr>
        <w:t>euro</w:t>
      </w:r>
      <w:proofErr w:type="spellEnd"/>
      <w:r w:rsidRPr="006B2870">
        <w:rPr>
          <w:rFonts w:ascii="Times New Roman" w:eastAsia="Times New Roman" w:hAnsi="Times New Roman" w:cs="Times New Roman"/>
          <w:sz w:val="24"/>
          <w:szCs w:val="24"/>
        </w:rPr>
        <w:t xml:space="preserve"> (vienpadsmit tūkstoši piecdesmit </w:t>
      </w:r>
      <w:proofErr w:type="spellStart"/>
      <w:r w:rsidRPr="006B2870">
        <w:rPr>
          <w:rFonts w:ascii="Times New Roman" w:eastAsia="Times New Roman" w:hAnsi="Times New Roman" w:cs="Times New Roman"/>
          <w:sz w:val="24"/>
          <w:szCs w:val="24"/>
        </w:rPr>
        <w:t>euro</w:t>
      </w:r>
      <w:proofErr w:type="spellEnd"/>
      <w:r w:rsidRPr="006B2870">
        <w:rPr>
          <w:rFonts w:ascii="Times New Roman" w:eastAsia="Times New Roman" w:hAnsi="Times New Roman" w:cs="Times New Roman"/>
          <w:sz w:val="24"/>
          <w:szCs w:val="24"/>
        </w:rPr>
        <w:t>).</w:t>
      </w:r>
    </w:p>
    <w:p w14:paraId="64948419" w14:textId="77777777" w:rsidR="00CE41C5" w:rsidRPr="006B2870" w:rsidRDefault="00CE41C5" w:rsidP="00CE41C5">
      <w:pPr>
        <w:spacing w:after="0" w:line="240" w:lineRule="auto"/>
        <w:ind w:right="3"/>
        <w:jc w:val="both"/>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rPr>
        <w:t>2.2. Pirmpirkuma tiesīgai personai viena mēneša laikā pēc paziņojuma saņemšanas dienas:</w:t>
      </w:r>
    </w:p>
    <w:p w14:paraId="309CA965" w14:textId="77777777" w:rsidR="00CE41C5" w:rsidRPr="006B2870" w:rsidRDefault="00CE41C5" w:rsidP="00CE41C5">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2.2.1. jāsniedz atbildi, norādot vēlamo samaksas veidu un termiņu norēķiniem par Dzīvokļa īpašumu. Ja persona kā samaksas veidu izvēlas Dzīvokļa īpašumu pirkt uz nomaksu, nomaksas termiņš nedrīkst būt lielāks par pieciem gadiem;</w:t>
      </w:r>
    </w:p>
    <w:p w14:paraId="051B5A44" w14:textId="77777777" w:rsidR="00CE41C5" w:rsidRPr="006B2870" w:rsidRDefault="00CE41C5" w:rsidP="00CE41C5">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2.2.2. </w:t>
      </w:r>
      <w:r w:rsidRPr="006B2870">
        <w:rPr>
          <w:rFonts w:ascii="Times New Roman" w:eastAsia="Times New Roman" w:hAnsi="Times New Roman" w:cs="Times New Roman"/>
          <w:sz w:val="24"/>
          <w:szCs w:val="24"/>
          <w:u w:val="single"/>
        </w:rPr>
        <w:t>jāsamaksā visu pirkuma maksu četru mēnešu laikā no atsavināšanas paziņojuma saņemšanas dienas</w:t>
      </w:r>
      <w:r w:rsidRPr="006B2870">
        <w:rPr>
          <w:rFonts w:ascii="Times New Roman" w:eastAsia="Times New Roman" w:hAnsi="Times New Roman" w:cs="Times New Roman"/>
          <w:sz w:val="24"/>
          <w:szCs w:val="24"/>
        </w:rPr>
        <w:t xml:space="preserve"> (rekvizīti: Salacgrīvas administrācija, </w:t>
      </w:r>
      <w:proofErr w:type="spellStart"/>
      <w:r w:rsidRPr="006B2870">
        <w:rPr>
          <w:rFonts w:ascii="Times New Roman" w:eastAsia="Times New Roman" w:hAnsi="Times New Roman" w:cs="Times New Roman"/>
          <w:sz w:val="24"/>
          <w:szCs w:val="24"/>
        </w:rPr>
        <w:t>reģ</w:t>
      </w:r>
      <w:proofErr w:type="spellEnd"/>
      <w:r w:rsidRPr="006B2870">
        <w:rPr>
          <w:rFonts w:ascii="Times New Roman" w:eastAsia="Times New Roman" w:hAnsi="Times New Roman" w:cs="Times New Roman"/>
          <w:sz w:val="24"/>
          <w:szCs w:val="24"/>
        </w:rPr>
        <w:t xml:space="preserve">. Nr. 40900036325, A/s SEB banka, kods UNLALV2X, konts LV71UNLA0013013130848) un jāiesniedz Salacgrīvas administrācijai pirkuma maksas samaksas apliecinošo dokumentu oriģinālu </w:t>
      </w:r>
      <w:r w:rsidRPr="006B2870">
        <w:rPr>
          <w:rFonts w:ascii="Times New Roman" w:eastAsia="Times New Roman" w:hAnsi="Times New Roman" w:cs="Times New Roman"/>
          <w:sz w:val="24"/>
          <w:szCs w:val="24"/>
          <w:u w:val="single"/>
        </w:rPr>
        <w:t>vai</w:t>
      </w:r>
    </w:p>
    <w:p w14:paraId="05629CA0" w14:textId="77777777" w:rsidR="00CE41C5" w:rsidRPr="006B2870" w:rsidRDefault="00CE41C5" w:rsidP="00CE41C5">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2.2.3. </w:t>
      </w:r>
      <w:r w:rsidRPr="006B2870">
        <w:rPr>
          <w:rFonts w:ascii="Times New Roman" w:eastAsia="Times New Roman" w:hAnsi="Times New Roman" w:cs="Times New Roman"/>
          <w:sz w:val="24"/>
          <w:szCs w:val="24"/>
          <w:u w:val="single"/>
        </w:rPr>
        <w:t>nomaksas pirkuma līguma gadījumā</w:t>
      </w:r>
      <w:r w:rsidRPr="006B2870">
        <w:rPr>
          <w:rFonts w:ascii="Times New Roman" w:eastAsia="Times New Roman" w:hAnsi="Times New Roman" w:cs="Times New Roman"/>
          <w:sz w:val="24"/>
          <w:szCs w:val="24"/>
        </w:rPr>
        <w:t xml:space="preserve"> jāsamaksā avansu 10 procentu apmērā no pirkuma maksas (rekvizīti: Salacgrīvas administrācija, </w:t>
      </w:r>
      <w:proofErr w:type="spellStart"/>
      <w:r w:rsidRPr="006B2870">
        <w:rPr>
          <w:rFonts w:ascii="Times New Roman" w:eastAsia="Times New Roman" w:hAnsi="Times New Roman" w:cs="Times New Roman"/>
          <w:sz w:val="24"/>
          <w:szCs w:val="24"/>
        </w:rPr>
        <w:t>reģ</w:t>
      </w:r>
      <w:proofErr w:type="spellEnd"/>
      <w:r w:rsidRPr="006B2870">
        <w:rPr>
          <w:rFonts w:ascii="Times New Roman" w:eastAsia="Times New Roman" w:hAnsi="Times New Roman" w:cs="Times New Roman"/>
          <w:sz w:val="24"/>
          <w:szCs w:val="24"/>
        </w:rPr>
        <w:t>. Nr. 40900036325, A/s SEB banka, kods UNLALV2X, konts LV71UNLA0013013130848)</w:t>
      </w:r>
      <w:r w:rsidRPr="006B2870">
        <w:rPr>
          <w:rFonts w:ascii="Times New Roman" w:eastAsia="Times New Roman" w:hAnsi="Times New Roman" w:cs="Times New Roman"/>
          <w:color w:val="FF0000"/>
          <w:sz w:val="24"/>
          <w:szCs w:val="24"/>
        </w:rPr>
        <w:t xml:space="preserve"> </w:t>
      </w:r>
      <w:r w:rsidRPr="006B2870">
        <w:rPr>
          <w:rFonts w:ascii="Times New Roman" w:eastAsia="Times New Roman" w:hAnsi="Times New Roman" w:cs="Times New Roman"/>
          <w:sz w:val="24"/>
          <w:szCs w:val="24"/>
        </w:rPr>
        <w:t>un jāiesniedz Salacgrīvas administrācijai avansa maksājuma pirkuma maksas samaksas apliecinošo dokumentu oriģinālu.</w:t>
      </w:r>
    </w:p>
    <w:p w14:paraId="331F6943" w14:textId="77777777" w:rsidR="00CE41C5" w:rsidRPr="006B2870" w:rsidRDefault="00CE41C5" w:rsidP="00CE41C5">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2.3. Ja dzīvokļa īpašums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5715FF96" w14:textId="77777777" w:rsidR="00CE41C5" w:rsidRPr="006B2870" w:rsidRDefault="00CE41C5" w:rsidP="00CE41C5">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2.4. Pašvaldībai ir tiesības prasīt visas nekustamā īpašuma pirkuma cenas samaksu pirms nomaksas līgumā pielīgtā galējā samaksas termiņa, ja kopējais pirkuma cenas parāda apmērs pārsniedz trīs mēnešu pamatsummas maksājumu kopējo apmēru.</w:t>
      </w:r>
    </w:p>
    <w:p w14:paraId="01FB0BF1" w14:textId="77777777" w:rsidR="00CE41C5" w:rsidRPr="006B2870" w:rsidRDefault="00CE41C5" w:rsidP="00CE41C5">
      <w:pPr>
        <w:spacing w:after="0" w:line="240" w:lineRule="auto"/>
        <w:ind w:right="3"/>
        <w:jc w:val="both"/>
        <w:rPr>
          <w:rFonts w:ascii="Times New Roman" w:eastAsia="Times New Roman" w:hAnsi="Times New Roman" w:cs="Times New Roman"/>
          <w:color w:val="FF0000"/>
          <w:sz w:val="24"/>
          <w:szCs w:val="24"/>
        </w:rPr>
      </w:pPr>
    </w:p>
    <w:p w14:paraId="1705C5FD" w14:textId="77777777" w:rsidR="00CE41C5" w:rsidRPr="006B2870" w:rsidRDefault="00CE41C5" w:rsidP="00CE41C5">
      <w:pPr>
        <w:spacing w:after="0" w:line="240" w:lineRule="auto"/>
        <w:ind w:right="3"/>
        <w:jc w:val="both"/>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3.</w:t>
      </w:r>
      <w:r w:rsidRPr="006B2870">
        <w:rPr>
          <w:rFonts w:ascii="Times New Roman" w:eastAsia="Times New Roman" w:hAnsi="Times New Roman" w:cs="Times New Roman"/>
          <w:sz w:val="24"/>
          <w:szCs w:val="24"/>
        </w:rPr>
        <w:t xml:space="preserve"> </w:t>
      </w:r>
      <w:r w:rsidRPr="006B2870">
        <w:rPr>
          <w:rFonts w:ascii="Times New Roman" w:eastAsia="Times New Roman" w:hAnsi="Times New Roman" w:cs="Times New Roman"/>
          <w:b/>
          <w:sz w:val="24"/>
          <w:szCs w:val="24"/>
        </w:rPr>
        <w:t>Nododamās tiesības un pienākumi:</w:t>
      </w:r>
    </w:p>
    <w:p w14:paraId="53893F8C" w14:textId="77777777" w:rsidR="00CE41C5" w:rsidRPr="006B2870" w:rsidRDefault="00CE41C5" w:rsidP="00CE41C5">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3.1. Samaksāt visus ar pirkuma līgumu noslēgšanu un reģistrēšanu zemesgrāmatā saistītos nodokļus un nodevas.</w:t>
      </w:r>
    </w:p>
    <w:p w14:paraId="5357B706" w14:textId="77777777" w:rsidR="00CE41C5" w:rsidRPr="006B2870" w:rsidRDefault="00CE41C5" w:rsidP="00CE41C5">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3.2. Ievērot uz īpašuma gulstošos pienākumus, saistības un apgrūtinājumus.</w:t>
      </w:r>
    </w:p>
    <w:p w14:paraId="671540DC" w14:textId="77777777" w:rsidR="00CE41C5" w:rsidRPr="006B2870" w:rsidRDefault="00CE41C5" w:rsidP="00CE41C5">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3.3. Pēc pirkuma līguma noslēgšanas pircējs maksā visus ar nekustamo īpašumu saistītos nodokļus.</w:t>
      </w:r>
    </w:p>
    <w:p w14:paraId="35663667" w14:textId="77777777" w:rsidR="00CE41C5" w:rsidRPr="006B2870" w:rsidRDefault="00CE41C5" w:rsidP="00CE41C5">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3.4. Visus izdevumus, kas saistīti ar īpašuma tiesību nostiprināšanu zemesgrāmatā, sedz pircējs.</w:t>
      </w:r>
    </w:p>
    <w:p w14:paraId="2D41D846" w14:textId="77777777" w:rsidR="00CE41C5" w:rsidRPr="006B2870" w:rsidRDefault="00CE41C5" w:rsidP="00CE41C5">
      <w:pPr>
        <w:spacing w:after="0" w:line="240" w:lineRule="auto"/>
        <w:ind w:right="3"/>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3.5. Līdz pirkuma vai nomaksas pirkuma līguma noslēgšanai pircējam jāmaksā īres maksa un citi maksājumi saskaņā ar noslēgto dzīvojamo telpu īres līgumiem.</w:t>
      </w:r>
    </w:p>
    <w:p w14:paraId="5212BA83" w14:textId="77777777" w:rsidR="00CE41C5" w:rsidRPr="006B2870" w:rsidRDefault="00CE41C5" w:rsidP="00CE41C5">
      <w:pPr>
        <w:spacing w:after="0" w:line="240" w:lineRule="auto"/>
        <w:ind w:right="3"/>
        <w:jc w:val="both"/>
        <w:rPr>
          <w:rFonts w:ascii="Times New Roman" w:eastAsia="Times New Roman" w:hAnsi="Times New Roman" w:cs="Times New Roman"/>
          <w:sz w:val="24"/>
          <w:szCs w:val="24"/>
        </w:rPr>
      </w:pPr>
    </w:p>
    <w:p w14:paraId="338A1F90" w14:textId="77777777" w:rsidR="00CE41C5" w:rsidRPr="006B2870" w:rsidRDefault="00CE41C5" w:rsidP="00CE41C5">
      <w:pPr>
        <w:spacing w:after="0" w:line="240" w:lineRule="auto"/>
        <w:ind w:right="3"/>
        <w:jc w:val="both"/>
        <w:rPr>
          <w:rFonts w:ascii="Times New Roman" w:eastAsia="Times New Roman" w:hAnsi="Times New Roman" w:cs="Times New Roman"/>
          <w:b/>
          <w:sz w:val="24"/>
          <w:szCs w:val="24"/>
        </w:rPr>
      </w:pPr>
      <w:r w:rsidRPr="006B2870">
        <w:rPr>
          <w:rFonts w:ascii="Times New Roman" w:eastAsia="Times New Roman" w:hAnsi="Times New Roman" w:cs="Times New Roman"/>
          <w:b/>
          <w:sz w:val="24"/>
          <w:szCs w:val="24"/>
        </w:rPr>
        <w:t>4. Pirkuma līguma noslēgšanas kārtība:</w:t>
      </w:r>
    </w:p>
    <w:p w14:paraId="54E9A756" w14:textId="77777777" w:rsidR="00CE41C5" w:rsidRPr="006B2870" w:rsidRDefault="00CE41C5" w:rsidP="00CE41C5">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 xml:space="preserve">4.1. Viena mēneša laikā no šī paziņojuma saņemšanas dienas pircējam jāiesniedz Domei  apliecinājums par pirmpirkuma tiesību izmantošanu un vēlmi iegādāties Dzīvokļa īpašumu ar šajā atsavināšanas paziņojumā minētajiem nosacījumiem. </w:t>
      </w:r>
    </w:p>
    <w:p w14:paraId="22C567C9" w14:textId="77777777" w:rsidR="00CE41C5" w:rsidRPr="006B2870" w:rsidRDefault="00CE41C5" w:rsidP="00CE41C5">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4.2. Pēc 4.1.punktā minētā apliecinājuma saņemšanas un pirkuma cenas pilnā apjomā vai pirkuma maksas avansa iemaksas apliecinošā dokumenta saņemšanas, Salacgrīvas administrācija sagatavos pirkuma līgumu un uzaicinās pircēju noslēgt pirkuma līgumu vai nomaksas pirkuma līgumu, ja pircējs būs izvēlējies nekustamo īpašumu iegādāties uz nomaksu.</w:t>
      </w:r>
    </w:p>
    <w:p w14:paraId="0A2B3FD2" w14:textId="77777777" w:rsidR="00CE41C5" w:rsidRPr="006B2870" w:rsidRDefault="00CE41C5" w:rsidP="00CE41C5">
      <w:pPr>
        <w:spacing w:after="0" w:line="240" w:lineRule="auto"/>
        <w:jc w:val="both"/>
        <w:rPr>
          <w:rFonts w:ascii="Times New Roman" w:eastAsia="Times New Roman" w:hAnsi="Times New Roman" w:cs="Times New Roman"/>
          <w:sz w:val="24"/>
          <w:szCs w:val="24"/>
        </w:rPr>
      </w:pPr>
      <w:r w:rsidRPr="006B2870">
        <w:rPr>
          <w:rFonts w:ascii="Times New Roman" w:eastAsia="Times New Roman" w:hAnsi="Times New Roman" w:cs="Times New Roman"/>
          <w:sz w:val="24"/>
          <w:szCs w:val="24"/>
        </w:rPr>
        <w:t>4.3. Pirkuma līgums noslēdzams ne vēlāk kā divu nedēļu laikā no uzaicinājuma saņemšanas dienas.</w:t>
      </w:r>
    </w:p>
    <w:p w14:paraId="383C1ECD" w14:textId="77777777" w:rsidR="00ED58EB" w:rsidRDefault="00ED58EB"/>
    <w:sectPr w:rsidR="00ED58EB" w:rsidSect="00273D44">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FE2174" w14:textId="77777777" w:rsidR="0024761E" w:rsidRDefault="0024761E" w:rsidP="003B57EF">
      <w:pPr>
        <w:spacing w:after="0" w:line="240" w:lineRule="auto"/>
      </w:pPr>
      <w:r>
        <w:separator/>
      </w:r>
    </w:p>
  </w:endnote>
  <w:endnote w:type="continuationSeparator" w:id="0">
    <w:p w14:paraId="490D963B" w14:textId="77777777" w:rsidR="0024761E" w:rsidRDefault="0024761E" w:rsidP="003B5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0F8A67" w14:textId="77777777" w:rsidR="0024761E" w:rsidRDefault="0024761E" w:rsidP="003B57EF">
      <w:pPr>
        <w:spacing w:after="0" w:line="240" w:lineRule="auto"/>
      </w:pPr>
      <w:r>
        <w:separator/>
      </w:r>
    </w:p>
  </w:footnote>
  <w:footnote w:type="continuationSeparator" w:id="0">
    <w:p w14:paraId="63261633" w14:textId="77777777" w:rsidR="0024761E" w:rsidRDefault="0024761E" w:rsidP="003B57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1123313"/>
      <w:docPartObj>
        <w:docPartGallery w:val="Page Numbers (Top of Page)"/>
        <w:docPartUnique/>
      </w:docPartObj>
    </w:sdtPr>
    <w:sdtEndPr>
      <w:rPr>
        <w:rFonts w:ascii="Times New Roman" w:hAnsi="Times New Roman" w:cs="Times New Roman"/>
        <w:sz w:val="24"/>
        <w:szCs w:val="24"/>
      </w:rPr>
    </w:sdtEndPr>
    <w:sdtContent>
      <w:p w14:paraId="33682B59" w14:textId="2FC6E217" w:rsidR="003B57EF" w:rsidRPr="003B57EF" w:rsidRDefault="003B57EF">
        <w:pPr>
          <w:pStyle w:val="Galvene"/>
          <w:jc w:val="center"/>
          <w:rPr>
            <w:rFonts w:ascii="Times New Roman" w:hAnsi="Times New Roman" w:cs="Times New Roman"/>
            <w:sz w:val="24"/>
            <w:szCs w:val="24"/>
          </w:rPr>
        </w:pPr>
        <w:r w:rsidRPr="003B57EF">
          <w:rPr>
            <w:rFonts w:ascii="Times New Roman" w:hAnsi="Times New Roman" w:cs="Times New Roman"/>
            <w:sz w:val="24"/>
            <w:szCs w:val="24"/>
          </w:rPr>
          <w:fldChar w:fldCharType="begin"/>
        </w:r>
        <w:r w:rsidRPr="003B57EF">
          <w:rPr>
            <w:rFonts w:ascii="Times New Roman" w:hAnsi="Times New Roman" w:cs="Times New Roman"/>
            <w:sz w:val="24"/>
            <w:szCs w:val="24"/>
          </w:rPr>
          <w:instrText>PAGE   \* MERGEFORMAT</w:instrText>
        </w:r>
        <w:r w:rsidRPr="003B57EF">
          <w:rPr>
            <w:rFonts w:ascii="Times New Roman" w:hAnsi="Times New Roman" w:cs="Times New Roman"/>
            <w:sz w:val="24"/>
            <w:szCs w:val="24"/>
          </w:rPr>
          <w:fldChar w:fldCharType="separate"/>
        </w:r>
        <w:r w:rsidR="00273D44">
          <w:rPr>
            <w:rFonts w:ascii="Times New Roman" w:hAnsi="Times New Roman" w:cs="Times New Roman"/>
            <w:noProof/>
            <w:sz w:val="24"/>
            <w:szCs w:val="24"/>
          </w:rPr>
          <w:t>2</w:t>
        </w:r>
        <w:r w:rsidRPr="003B57EF">
          <w:rPr>
            <w:rFonts w:ascii="Times New Roman" w:hAnsi="Times New Roman" w:cs="Times New Roman"/>
            <w:sz w:val="24"/>
            <w:szCs w:val="24"/>
          </w:rPr>
          <w:fldChar w:fldCharType="end"/>
        </w:r>
      </w:p>
    </w:sdtContent>
  </w:sdt>
  <w:p w14:paraId="665CCD3A" w14:textId="77777777" w:rsidR="003B57EF" w:rsidRDefault="003B57EF">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1C5"/>
    <w:rsid w:val="0024761E"/>
    <w:rsid w:val="00273D44"/>
    <w:rsid w:val="003B57EF"/>
    <w:rsid w:val="007F6F1B"/>
    <w:rsid w:val="00CE41C5"/>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FB5D5D"/>
  <w15:chartTrackingRefBased/>
  <w15:docId w15:val="{3E3F4790-75E1-4D68-9275-67ED856D1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E41C5"/>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3B57E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B57EF"/>
  </w:style>
  <w:style w:type="paragraph" w:styleId="Kjene">
    <w:name w:val="footer"/>
    <w:basedOn w:val="Parasts"/>
    <w:link w:val="KjeneRakstz"/>
    <w:uiPriority w:val="99"/>
    <w:unhideWhenUsed/>
    <w:rsid w:val="003B57E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B57EF"/>
  </w:style>
  <w:style w:type="paragraph" w:styleId="Balonteksts">
    <w:name w:val="Balloon Text"/>
    <w:basedOn w:val="Parasts"/>
    <w:link w:val="BalontekstsRakstz"/>
    <w:uiPriority w:val="99"/>
    <w:semiHidden/>
    <w:unhideWhenUsed/>
    <w:rsid w:val="00273D44"/>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73D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2602</Words>
  <Characters>1484</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2021-09-02T13:09:00Z</cp:lastPrinted>
  <dcterms:created xsi:type="dcterms:W3CDTF">2021-08-31T11:19:00Z</dcterms:created>
  <dcterms:modified xsi:type="dcterms:W3CDTF">2021-09-02T13:10:00Z</dcterms:modified>
</cp:coreProperties>
</file>